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F" w:rsidRDefault="001759FF" w:rsidP="001759FF">
      <w:pPr>
        <w:jc w:val="both"/>
        <w:rPr>
          <w:b/>
        </w:rPr>
      </w:pPr>
      <w:r w:rsidRPr="00D042C5">
        <w:rPr>
          <w:b/>
        </w:rPr>
        <w:t>Машины</w:t>
      </w:r>
      <w:r w:rsidR="00763F2E">
        <w:rPr>
          <w:b/>
        </w:rPr>
        <w:t>,</w:t>
      </w:r>
      <w:r w:rsidRPr="00D042C5">
        <w:rPr>
          <w:b/>
        </w:rPr>
        <w:t xml:space="preserve"> оборудование</w:t>
      </w:r>
      <w:r w:rsidR="00763F2E">
        <w:rPr>
          <w:b/>
        </w:rPr>
        <w:t xml:space="preserve"> и автотранспортные средства</w:t>
      </w:r>
    </w:p>
    <w:p w:rsidR="001759FF" w:rsidRDefault="001759FF" w:rsidP="001759FF">
      <w:pPr>
        <w:jc w:val="both"/>
        <w:rPr>
          <w:b/>
        </w:rPr>
      </w:pPr>
    </w:p>
    <w:p w:rsidR="001759FF" w:rsidRDefault="001759FF" w:rsidP="001759FF">
      <w:pPr>
        <w:numPr>
          <w:ilvl w:val="0"/>
          <w:numId w:val="1"/>
        </w:numPr>
        <w:jc w:val="both"/>
      </w:pPr>
      <w:proofErr w:type="gramStart"/>
      <w:r>
        <w:t>Информация из бухгалтерии: первоначальная (балансовая) и балансовая (остаточная) стоимость объектов, инвентарный номер, шифр нормы амортизации, норма амортизации, дата постановки на баланс.</w:t>
      </w:r>
      <w:proofErr w:type="gramEnd"/>
      <w:r>
        <w:t xml:space="preserve"> Дата последней переоценки основных средств</w:t>
      </w:r>
    </w:p>
    <w:p w:rsidR="001759FF" w:rsidRDefault="001759FF" w:rsidP="001759FF">
      <w:pPr>
        <w:numPr>
          <w:ilvl w:val="0"/>
          <w:numId w:val="1"/>
        </w:numPr>
        <w:jc w:val="both"/>
      </w:pPr>
      <w:r>
        <w:t>Марки, основные технические характеристики (</w:t>
      </w:r>
      <w:proofErr w:type="gramStart"/>
      <w:r>
        <w:t>например</w:t>
      </w:r>
      <w:proofErr w:type="gramEnd"/>
      <w:r>
        <w:t xml:space="preserve"> по кранам, тельферам, кран-балкам, талям – грузоподъемность, пролет), описание технических характеристик из инвентарных карточек или по данным технических служб предприятия.</w:t>
      </w:r>
    </w:p>
    <w:p w:rsidR="001759FF" w:rsidRDefault="001759FF" w:rsidP="001759FF">
      <w:pPr>
        <w:numPr>
          <w:ilvl w:val="0"/>
          <w:numId w:val="1"/>
        </w:numPr>
        <w:jc w:val="both"/>
      </w:pPr>
      <w:r>
        <w:t>По автомобилям и строительной технике – копии ПТС или ПСМ. Пробег автомобилей</w:t>
      </w:r>
      <w:bookmarkStart w:id="0" w:name="_GoBack"/>
      <w:bookmarkEnd w:id="0"/>
      <w:r>
        <w:t>.</w:t>
      </w:r>
    </w:p>
    <w:p w:rsidR="00C16C99" w:rsidRDefault="00C16C99"/>
    <w:sectPr w:rsidR="00C1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82A"/>
    <w:multiLevelType w:val="hybridMultilevel"/>
    <w:tmpl w:val="3D962CB6"/>
    <w:lvl w:ilvl="0" w:tplc="4D6A2B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F"/>
    <w:rsid w:val="001759FF"/>
    <w:rsid w:val="00763F2E"/>
    <w:rsid w:val="00C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Noutbook</cp:lastModifiedBy>
  <cp:revision>2</cp:revision>
  <dcterms:created xsi:type="dcterms:W3CDTF">2013-07-29T06:31:00Z</dcterms:created>
  <dcterms:modified xsi:type="dcterms:W3CDTF">2013-07-29T06:33:00Z</dcterms:modified>
</cp:coreProperties>
</file>